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Pr="00505000" w:rsidRDefault="00700613">
      <w:pPr>
        <w:pStyle w:val="ConsPlusNormal"/>
        <w:jc w:val="center"/>
        <w:outlineLvl w:val="0"/>
      </w:pPr>
      <w:r w:rsidRPr="00505000">
        <w:t xml:space="preserve">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3532D4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505000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DB2A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50500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837FCB">
        <w:rPr>
          <w:rFonts w:ascii="Times New Roman" w:hAnsi="Times New Roman"/>
          <w:sz w:val="24"/>
          <w:szCs w:val="24"/>
        </w:rPr>
        <w:t xml:space="preserve">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3532D4">
        <w:rPr>
          <w:rFonts w:ascii="Times New Roman" w:hAnsi="Times New Roman"/>
          <w:sz w:val="24"/>
          <w:szCs w:val="24"/>
        </w:rPr>
        <w:t>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 w:rsidR="00837FCB"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камеральных проверок №1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DB2AB4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</w:t>
      </w:r>
      <w:r w:rsidR="000E5E47">
        <w:rPr>
          <w:rFonts w:ascii="Times New Roman" w:hAnsi="Times New Roman"/>
          <w:sz w:val="24"/>
          <w:szCs w:val="24"/>
        </w:rPr>
        <w:t>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DB2AB4">
        <w:rPr>
          <w:rFonts w:ascii="Times New Roman" w:hAnsi="Times New Roman" w:cs="Times New Roman"/>
          <w:sz w:val="24"/>
          <w:szCs w:val="24"/>
        </w:rPr>
        <w:t>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4735ED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0E5E47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7042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00613" w:rsidRPr="00505000" w:rsidRDefault="00700613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>отдел камеральных проверок №1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A36EC" w:rsidRPr="00BA36EC" w:rsidRDefault="00BA36EC" w:rsidP="00BA36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</w:t>
      </w:r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осуществлять</w:t>
      </w:r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валютного законодательства;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работы в системе ЭОД местного уровня в соответствии с инструкциями на рабочие места РМ8-2М, РМ8-3М;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систематически повышать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свой профессиональный уровень, изучает </w:t>
      </w:r>
      <w:proofErr w:type="gramStart"/>
      <w:r w:rsidRPr="00BA36EC">
        <w:rPr>
          <w:rFonts w:ascii="Times New Roman" w:eastAsia="Calibri" w:hAnsi="Times New Roman" w:cs="Times New Roman"/>
          <w:sz w:val="24"/>
          <w:szCs w:val="24"/>
        </w:rPr>
        <w:t>действующее</w:t>
      </w:r>
      <w:proofErr w:type="gramEnd"/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обеспечивать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проведение камеральных налоговых проверок налогоплательщиков в строгом соответствии с Налоговым кодексом РФ, другими законодательными и нормативными актами;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протоколы об административных правонарушениях в случаях выявления нарушения действующего законодательства.  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исполнять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BA36EC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</w:t>
      </w:r>
      <w:proofErr w:type="gramEnd"/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и Республикой Казахстан)»,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BA36EC">
        <w:rPr>
          <w:rFonts w:ascii="Times New Roman" w:eastAsia="Calibri" w:hAnsi="Times New Roman" w:cs="Times New Roman"/>
          <w:sz w:val="24"/>
          <w:szCs w:val="24"/>
        </w:rPr>
        <w:t>Предпроверочный</w:t>
      </w:r>
      <w:proofErr w:type="spellEnd"/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BA36EC">
        <w:rPr>
          <w:rFonts w:ascii="Times New Roman" w:eastAsia="Calibri" w:hAnsi="Times New Roman" w:cs="Times New Roman"/>
          <w:sz w:val="24"/>
          <w:szCs w:val="24"/>
        </w:rPr>
        <w:t>Росфиннадзор</w:t>
      </w:r>
      <w:proofErr w:type="spellEnd"/>
      <w:r w:rsidRPr="00BA36EC">
        <w:rPr>
          <w:rFonts w:ascii="Times New Roman" w:eastAsia="Calibri" w:hAnsi="Times New Roman" w:cs="Times New Roman"/>
          <w:sz w:val="24"/>
          <w:szCs w:val="24"/>
        </w:rPr>
        <w:t>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«Истребование документов».</w:t>
      </w:r>
    </w:p>
    <w:p w:rsidR="00BA36EC" w:rsidRPr="00BA36EC" w:rsidRDefault="00BA36EC" w:rsidP="00700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решения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</w:t>
      </w:r>
      <w:r w:rsidR="00700613">
        <w:rPr>
          <w:rFonts w:ascii="Times New Roman" w:eastAsia="Calibri" w:hAnsi="Times New Roman" w:cs="Times New Roman"/>
          <w:color w:val="000000"/>
          <w:sz w:val="24"/>
          <w:szCs w:val="24"/>
        </w:rPr>
        <w:t>статьи 76 Налогового кодекса РФ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735ED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 с учетом задач и функций, возложенных на  отдел камеральных проверок №1 и в соответствии с должностными обязанностями по замещаемой должности гражданской службы. </w:t>
      </w: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505000" w:rsidRDefault="00505000" w:rsidP="00505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0E5E4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E5E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DB2AB4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33F2" w:rsidRDefault="003733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7FCB" w:rsidRDefault="00837FC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E5E4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5E4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0E5E4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0E5E47" w:rsidTr="00C352DF">
        <w:tc>
          <w:tcPr>
            <w:tcW w:w="567" w:type="dxa"/>
          </w:tcPr>
          <w:p w:rsidR="00C352DF" w:rsidRPr="0050500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50500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50500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505000" w:rsidRDefault="00C352DF" w:rsidP="005050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50500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7FCB" w:rsidRPr="000E5E47" w:rsidTr="00C352DF">
        <w:tc>
          <w:tcPr>
            <w:tcW w:w="567" w:type="dxa"/>
          </w:tcPr>
          <w:p w:rsidR="00837FCB" w:rsidRPr="00505000" w:rsidRDefault="00837FCB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837FCB" w:rsidRPr="00505000" w:rsidRDefault="00837FCB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837FCB" w:rsidRPr="00505000" w:rsidRDefault="00837FCB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37FCB" w:rsidRPr="00505000" w:rsidRDefault="00837FCB" w:rsidP="005050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37FCB" w:rsidRPr="00505000" w:rsidRDefault="00837FCB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3733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52DF" w:rsidRPr="00A52F13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45E27"/>
    <w:rsid w:val="00052C3E"/>
    <w:rsid w:val="000A19E6"/>
    <w:rsid w:val="000B58A8"/>
    <w:rsid w:val="000D18A3"/>
    <w:rsid w:val="000E5E47"/>
    <w:rsid w:val="001623E8"/>
    <w:rsid w:val="001D0BCF"/>
    <w:rsid w:val="00255D09"/>
    <w:rsid w:val="002E3F9D"/>
    <w:rsid w:val="003532D4"/>
    <w:rsid w:val="003733F2"/>
    <w:rsid w:val="00462438"/>
    <w:rsid w:val="004735ED"/>
    <w:rsid w:val="004D7647"/>
    <w:rsid w:val="004E0B58"/>
    <w:rsid w:val="00505000"/>
    <w:rsid w:val="00575A75"/>
    <w:rsid w:val="006267AA"/>
    <w:rsid w:val="00635585"/>
    <w:rsid w:val="00660262"/>
    <w:rsid w:val="00700613"/>
    <w:rsid w:val="00746460"/>
    <w:rsid w:val="007C5DD8"/>
    <w:rsid w:val="007F4119"/>
    <w:rsid w:val="00837539"/>
    <w:rsid w:val="00837FCB"/>
    <w:rsid w:val="00870429"/>
    <w:rsid w:val="00A01B6E"/>
    <w:rsid w:val="00A14492"/>
    <w:rsid w:val="00A7075A"/>
    <w:rsid w:val="00A8006F"/>
    <w:rsid w:val="00BA36EC"/>
    <w:rsid w:val="00C352DF"/>
    <w:rsid w:val="00C472BF"/>
    <w:rsid w:val="00C62C66"/>
    <w:rsid w:val="00C77125"/>
    <w:rsid w:val="00D2149D"/>
    <w:rsid w:val="00D57802"/>
    <w:rsid w:val="00DB2AB4"/>
    <w:rsid w:val="00E3530C"/>
    <w:rsid w:val="00ED050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4235800621E493BBA1767C534414AF4371A332355E582F4BF412C3592C4658FB1411E3FF9585F0B1HBM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BED1B4AC9D012E64B886C6Ah319N" TargetMode="External"/><Relationship Id="rId12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hyperlink" Target="consultantplus://offline/ref=4235800621E493BBA1767C534414AF4371A332355E582F4BF412C3592C4658FB1411E3FF9585F0B4HBM1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2C6297C4A89E50657C64709619C2CC28EF1D4BC1DB4FEC43D160683EhD1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2C6297C4A89E50657C6D699119C2CC2CE1184ACED84FEC43D160683EhD1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B790A-F39F-4AF5-9726-C08DC25F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2922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6</cp:revision>
  <dcterms:created xsi:type="dcterms:W3CDTF">2019-04-24T12:56:00Z</dcterms:created>
  <dcterms:modified xsi:type="dcterms:W3CDTF">2019-05-06T08:53:00Z</dcterms:modified>
</cp:coreProperties>
</file>